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15C3" w:rsidRPr="00724377" w:rsidRDefault="005015C3" w:rsidP="005015C3">
      <w:pPr>
        <w:ind w:firstLine="709"/>
        <w:jc w:val="center"/>
        <w:rPr>
          <w:lang w:val="kk-KZ"/>
        </w:rPr>
      </w:pPr>
      <w:r w:rsidRPr="00724377">
        <w:rPr>
          <w:lang w:val="kk-KZ"/>
        </w:rPr>
        <w:t xml:space="preserve">10 ӨТКІЗГІШТЕР МЕН ҚОНДЫРҒЫЛЫРДЫ ҚЫСҚА ТҰЙЫҚТАЛУ ТОГЫНЫҢ ӘРЕКЕТІНЕ ТЕКСЕРУ </w:t>
      </w:r>
    </w:p>
    <w:p w:rsidR="005015C3" w:rsidRPr="00724377" w:rsidRDefault="005015C3" w:rsidP="005015C3">
      <w:pPr>
        <w:ind w:firstLine="709"/>
        <w:jc w:val="center"/>
        <w:rPr>
          <w:lang w:val="kk-KZ"/>
        </w:rPr>
      </w:pPr>
    </w:p>
    <w:p w:rsidR="005015C3" w:rsidRPr="00724377" w:rsidRDefault="005015C3" w:rsidP="005015C3">
      <w:pPr>
        <w:ind w:firstLine="709"/>
        <w:jc w:val="center"/>
        <w:rPr>
          <w:lang w:val="kk-KZ"/>
        </w:rPr>
      </w:pPr>
    </w:p>
    <w:p w:rsidR="005015C3" w:rsidRPr="00724377" w:rsidRDefault="005015C3" w:rsidP="005015C3">
      <w:pPr>
        <w:ind w:firstLine="709"/>
        <w:jc w:val="center"/>
        <w:rPr>
          <w:b/>
          <w:lang w:val="kk-KZ"/>
        </w:rPr>
      </w:pPr>
      <w:r w:rsidRPr="00724377">
        <w:rPr>
          <w:b/>
          <w:lang w:val="kk-KZ"/>
        </w:rPr>
        <w:t xml:space="preserve">10.1 Шиналардың электродинамикалық беріктігі </w:t>
      </w:r>
    </w:p>
    <w:p w:rsidR="005015C3" w:rsidRPr="00724377" w:rsidRDefault="005015C3" w:rsidP="005015C3">
      <w:pPr>
        <w:ind w:firstLine="709"/>
        <w:jc w:val="center"/>
        <w:rPr>
          <w:lang w:val="kk-KZ"/>
        </w:rPr>
      </w:pPr>
    </w:p>
    <w:p w:rsidR="005015C3" w:rsidRPr="00724377" w:rsidRDefault="005015C3" w:rsidP="005015C3">
      <w:pPr>
        <w:ind w:firstLine="709"/>
        <w:jc w:val="both"/>
        <w:rPr>
          <w:lang w:val="kk-KZ"/>
        </w:rPr>
      </w:pPr>
      <w:r w:rsidRPr="00724377">
        <w:rPr>
          <w:lang w:val="kk-KZ"/>
        </w:rPr>
        <w:t>Шиналар мен  электр қондырғылары электродинамикалық әрекетке текеріледі.</w:t>
      </w:r>
    </w:p>
    <w:p w:rsidR="005015C3" w:rsidRPr="00724377" w:rsidRDefault="005015C3" w:rsidP="005015C3">
      <w:pPr>
        <w:ind w:firstLine="709"/>
        <w:jc w:val="both"/>
        <w:rPr>
          <w:lang w:val="kk-KZ"/>
        </w:rPr>
      </w:pPr>
      <w:r w:rsidRPr="00724377">
        <w:rPr>
          <w:lang w:val="kk-KZ"/>
        </w:rPr>
        <w:t>Есептік жүктеме  бойынша таңдалған шиналар электродинамикалық әрекетке тексеріледі. Екпінді ток әсерінен электродиамикалық (ЭД) күш пайдаболады, иілу моментін және металда механикалықкернеу тудырады. Электродинамикалық әрекет өткізгіштер арасындағы әсерлесу күші, ең үлкен мәні үш фазалы ҚТ кезінде болады.</w:t>
      </w:r>
    </w:p>
    <w:p w:rsidR="005015C3" w:rsidRPr="00724377" w:rsidRDefault="005015C3" w:rsidP="005015C3">
      <w:pPr>
        <w:ind w:firstLine="709"/>
        <w:jc w:val="both"/>
        <w:rPr>
          <w:lang w:val="kk-KZ"/>
        </w:rPr>
      </w:pPr>
      <w:r w:rsidRPr="00724377">
        <w:rPr>
          <w:lang w:val="kk-KZ"/>
        </w:rPr>
        <w:t>Электродиамикалық беріктік электродинамикалық әсерге беріктік мағынасын білдіреді.</w:t>
      </w:r>
    </w:p>
    <w:p w:rsidR="005015C3" w:rsidRPr="00724377" w:rsidRDefault="005015C3" w:rsidP="005015C3">
      <w:pPr>
        <w:ind w:firstLine="709"/>
        <w:jc w:val="both"/>
        <w:rPr>
          <w:lang w:val="kk-KZ"/>
        </w:rPr>
      </w:pPr>
      <w:r w:rsidRPr="00724377">
        <w:rPr>
          <w:lang w:val="kk-KZ"/>
        </w:rPr>
        <w:t>Қатты шиналарды электродинамикалық әрекетке тексеру.</w:t>
      </w:r>
    </w:p>
    <w:p w:rsidR="005015C3" w:rsidRPr="00724377" w:rsidRDefault="005015C3" w:rsidP="005015C3">
      <w:pPr>
        <w:ind w:firstLine="709"/>
        <w:jc w:val="both"/>
        <w:rPr>
          <w:lang w:val="kk-KZ"/>
        </w:rPr>
      </w:pPr>
      <w:r w:rsidRPr="00724377">
        <w:rPr>
          <w:lang w:val="kk-KZ"/>
        </w:rPr>
        <w:t>Шина біркелкі жүктелген көп аралықты сырғауыл ағаш ретінде қарастырылады. Шиналарды бір жазықтыққа орналастырғанда ең үлкен күш ортаншы шинаға әсер етеді (10.1), Н</w:t>
      </w:r>
    </w:p>
    <w:p w:rsidR="005015C3" w:rsidRPr="00724377" w:rsidRDefault="005015C3" w:rsidP="005015C3">
      <w:pPr>
        <w:ind w:firstLine="709"/>
        <w:jc w:val="both"/>
        <w:rPr>
          <w:lang w:val="kk-KZ"/>
        </w:rPr>
      </w:pPr>
      <w:r w:rsidRPr="00724377">
        <w:rPr>
          <w:lang w:val="kk-KZ"/>
        </w:rPr>
        <w:t xml:space="preserve">Электродинамикалық күштің ең үлкен мәні ҚТ екпінді тогы кезінде болады. Үш фазалы жүйеде үшфазалы ҚТ кезінде есептік фазаға әсер ететін максималды күшті ньютонмен келесі формула бойынша анықтаған жөн  </w:t>
      </w:r>
    </w:p>
    <w:p w:rsidR="005015C3" w:rsidRPr="00724377" w:rsidRDefault="005015C3" w:rsidP="005015C3">
      <w:pPr>
        <w:ind w:firstLine="284"/>
        <w:jc w:val="center"/>
        <w:rPr>
          <w:lang w:val="kk-KZ"/>
        </w:rPr>
      </w:pPr>
    </w:p>
    <w:p w:rsidR="005015C3" w:rsidRPr="00724377" w:rsidRDefault="005015C3" w:rsidP="005015C3">
      <w:pPr>
        <w:ind w:firstLine="284"/>
        <w:jc w:val="right"/>
        <w:rPr>
          <w:lang w:val="kk-KZ"/>
        </w:rPr>
      </w:pPr>
      <w:r w:rsidRPr="00724377">
        <w:rPr>
          <w:position w:val="-28"/>
        </w:rPr>
        <w:object w:dxaOrig="3920" w:dyaOrig="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5.9pt;height:39.35pt" o:ole="">
            <v:imagedata r:id="rId4" o:title=""/>
          </v:shape>
          <o:OLEObject Type="Embed" ProgID="Equation.3" ShapeID="_x0000_i1025" DrawAspect="Content" ObjectID="_1536431813" r:id="rId5"/>
        </w:object>
      </w:r>
      <w:r w:rsidRPr="00724377">
        <w:rPr>
          <w:lang w:val="kk-KZ"/>
        </w:rPr>
        <w:t>,                            (10.1)</w:t>
      </w:r>
    </w:p>
    <w:p w:rsidR="005015C3" w:rsidRPr="00724377" w:rsidRDefault="005015C3" w:rsidP="005015C3">
      <w:pPr>
        <w:ind w:firstLine="284"/>
        <w:jc w:val="right"/>
        <w:rPr>
          <w:lang w:val="kk-KZ"/>
        </w:rPr>
      </w:pPr>
    </w:p>
    <w:p w:rsidR="005015C3" w:rsidRPr="00724377" w:rsidRDefault="005015C3" w:rsidP="005015C3">
      <w:pPr>
        <w:ind w:firstLine="709"/>
        <w:jc w:val="both"/>
        <w:rPr>
          <w:lang w:val="kk-KZ"/>
        </w:rPr>
      </w:pPr>
    </w:p>
    <w:p w:rsidR="005015C3" w:rsidRPr="00724377" w:rsidRDefault="005015C3" w:rsidP="005015C3">
      <w:pPr>
        <w:ind w:firstLine="709"/>
        <w:jc w:val="both"/>
        <w:rPr>
          <w:lang w:val="kk-KZ"/>
        </w:rPr>
      </w:pPr>
      <w:r w:rsidRPr="00724377">
        <w:rPr>
          <w:lang w:val="kk-KZ"/>
        </w:rPr>
        <w:t xml:space="preserve">мұндағы </w:t>
      </w:r>
      <w:r w:rsidRPr="00724377">
        <w:rPr>
          <w:position w:val="-6"/>
        </w:rPr>
        <w:object w:dxaOrig="160" w:dyaOrig="300">
          <v:shape id="_x0000_i1026" type="#_x0000_t75" style="width:8.35pt;height:15.05pt" o:ole="">
            <v:imagedata r:id="rId6" o:title=""/>
          </v:shape>
          <o:OLEObject Type="Embed" ProgID="Equation.3" ShapeID="_x0000_i1026" DrawAspect="Content" ObjectID="_1536431814" r:id="rId7"/>
        </w:object>
      </w:r>
      <w:r w:rsidRPr="00724377">
        <w:rPr>
          <w:lang w:val="kk-KZ"/>
        </w:rPr>
        <w:t>- тіреу изоляторлары арасындағы қашықтық, см;</w:t>
      </w:r>
    </w:p>
    <w:p w:rsidR="005015C3" w:rsidRPr="00724377" w:rsidRDefault="005015C3" w:rsidP="005015C3">
      <w:pPr>
        <w:ind w:firstLine="1560"/>
        <w:jc w:val="both"/>
        <w:rPr>
          <w:lang w:val="kk-KZ"/>
        </w:rPr>
      </w:pPr>
      <w:r w:rsidRPr="00724377">
        <w:rPr>
          <w:position w:val="-6"/>
        </w:rPr>
        <w:object w:dxaOrig="220" w:dyaOrig="240">
          <v:shape id="_x0000_i1027" type="#_x0000_t75" style="width:10.9pt;height:11.7pt" o:ole="">
            <v:imagedata r:id="rId8" o:title=""/>
          </v:shape>
          <o:OLEObject Type="Embed" ProgID="Equation.3" ShapeID="_x0000_i1027" DrawAspect="Content" ObjectID="_1536431815" r:id="rId9"/>
        </w:object>
      </w:r>
      <w:r w:rsidRPr="00724377">
        <w:rPr>
          <w:lang w:val="kk-KZ"/>
        </w:rPr>
        <w:t xml:space="preserve"> - шинаның көршілес фаза осьтерінің арасындағы қашықтық, см;</w:t>
      </w:r>
    </w:p>
    <w:p w:rsidR="005015C3" w:rsidRPr="00724377" w:rsidRDefault="005015C3" w:rsidP="005015C3">
      <w:pPr>
        <w:ind w:firstLine="1560"/>
        <w:jc w:val="both"/>
        <w:rPr>
          <w:lang w:val="kk-KZ"/>
        </w:rPr>
      </w:pPr>
      <w:r w:rsidRPr="00724377">
        <w:rPr>
          <w:position w:val="-6"/>
        </w:rPr>
        <w:object w:dxaOrig="400" w:dyaOrig="380">
          <v:shape id="_x0000_i1028" type="#_x0000_t75" style="width:20.1pt;height:19.25pt" o:ole="">
            <v:imagedata r:id="rId10" o:title=""/>
          </v:shape>
          <o:OLEObject Type="Embed" ProgID="Equation.3" ShapeID="_x0000_i1028" DrawAspect="Content" ObjectID="_1536431816" r:id="rId11"/>
        </w:object>
      </w:r>
      <w:r w:rsidRPr="00724377">
        <w:rPr>
          <w:lang w:val="kk-KZ"/>
        </w:rPr>
        <w:t xml:space="preserve"> - үш фазалы ҚТ – дың екпінді тогы, А;</w:t>
      </w:r>
    </w:p>
    <w:p w:rsidR="005015C3" w:rsidRPr="00724377" w:rsidRDefault="005015C3" w:rsidP="005015C3">
      <w:pPr>
        <w:ind w:firstLine="1560"/>
        <w:jc w:val="both"/>
        <w:rPr>
          <w:lang w:val="kk-KZ"/>
        </w:rPr>
      </w:pPr>
      <w:r w:rsidRPr="00724377">
        <w:rPr>
          <w:lang w:val="kk-KZ"/>
        </w:rPr>
        <w:t>K</w:t>
      </w:r>
      <w:r w:rsidRPr="00724377">
        <w:rPr>
          <w:vertAlign w:val="subscript"/>
          <w:lang w:val="kk-KZ"/>
        </w:rPr>
        <w:t>РАС</w:t>
      </w:r>
      <w:r w:rsidRPr="00724377">
        <w:rPr>
          <w:lang w:val="kk-KZ"/>
        </w:rPr>
        <w:t xml:space="preserve"> </w:t>
      </w:r>
      <w:r w:rsidRPr="00724377">
        <w:rPr>
          <w:i/>
          <w:lang w:val="kk-KZ"/>
        </w:rPr>
        <w:t>–</w:t>
      </w:r>
      <w:r w:rsidRPr="00724377">
        <w:rPr>
          <w:lang w:val="kk-KZ"/>
        </w:rPr>
        <w:t xml:space="preserve"> өткізгіштердің өзара орналасуына байланысты коэффициент;</w:t>
      </w:r>
    </w:p>
    <w:p w:rsidR="005015C3" w:rsidRPr="00724377" w:rsidRDefault="005015C3" w:rsidP="005015C3">
      <w:pPr>
        <w:ind w:firstLine="1560"/>
        <w:jc w:val="both"/>
      </w:pPr>
      <w:r w:rsidRPr="00724377">
        <w:rPr>
          <w:lang w:val="en-US"/>
        </w:rPr>
        <w:t>K</w:t>
      </w:r>
      <w:r w:rsidRPr="00724377">
        <w:rPr>
          <w:vertAlign w:val="subscript"/>
        </w:rPr>
        <w:t>Ф</w:t>
      </w:r>
      <w:r w:rsidRPr="00724377">
        <w:t xml:space="preserve"> </w:t>
      </w:r>
      <w:r w:rsidRPr="00724377">
        <w:rPr>
          <w:i/>
        </w:rPr>
        <w:t>–</w:t>
      </w:r>
      <w:r w:rsidRPr="00724377">
        <w:t xml:space="preserve"> </w:t>
      </w:r>
      <w:r w:rsidRPr="00724377">
        <w:rPr>
          <w:lang w:val="kk-KZ"/>
        </w:rPr>
        <w:t xml:space="preserve">форма </w:t>
      </w:r>
      <w:r w:rsidRPr="00724377">
        <w:t>коэффициент</w:t>
      </w:r>
      <w:r w:rsidRPr="00724377">
        <w:rPr>
          <w:lang w:val="kk-KZ"/>
        </w:rPr>
        <w:t>і</w:t>
      </w:r>
      <w:r w:rsidRPr="00724377">
        <w:t xml:space="preserve">, </w:t>
      </w:r>
      <w:r w:rsidRPr="00724377">
        <w:rPr>
          <w:lang w:val="kk-KZ"/>
        </w:rPr>
        <w:t>шинаның формасына байланысты</w:t>
      </w:r>
      <w:r w:rsidRPr="00724377">
        <w:t>.</w:t>
      </w:r>
    </w:p>
    <w:p w:rsidR="005015C3" w:rsidRPr="00724377" w:rsidRDefault="005015C3" w:rsidP="005015C3">
      <w:pPr>
        <w:ind w:firstLine="709"/>
        <w:jc w:val="both"/>
        <w:rPr>
          <w:lang w:val="kk-KZ"/>
        </w:rPr>
      </w:pPr>
      <w:r w:rsidRPr="00724377">
        <w:rPr>
          <w:lang w:val="kk-KZ"/>
        </w:rPr>
        <w:t xml:space="preserve">Кейбір шиналы құрылымдарға арналған </w:t>
      </w:r>
      <w:r w:rsidRPr="00724377">
        <w:rPr>
          <w:i/>
          <w:lang w:val="en-US"/>
        </w:rPr>
        <w:t>K</w:t>
      </w:r>
      <w:r w:rsidRPr="00724377">
        <w:rPr>
          <w:vertAlign w:val="subscript"/>
        </w:rPr>
        <w:t>РАС</w:t>
      </w:r>
      <w:r w:rsidRPr="00724377">
        <w:t xml:space="preserve"> </w:t>
      </w:r>
      <w:r w:rsidRPr="00724377">
        <w:rPr>
          <w:lang w:val="kk-KZ"/>
        </w:rPr>
        <w:t xml:space="preserve"> коэффицентінің мәндері 10.1 кестеде берілген .</w:t>
      </w:r>
    </w:p>
    <w:p w:rsidR="005015C3" w:rsidRPr="00724377" w:rsidRDefault="005015C3" w:rsidP="005015C3">
      <w:pPr>
        <w:ind w:firstLine="284"/>
        <w:jc w:val="both"/>
        <w:rPr>
          <w:i/>
          <w:lang w:val="kk-KZ"/>
        </w:rPr>
      </w:pPr>
      <w:r w:rsidRPr="00724377">
        <w:rPr>
          <w:lang w:val="kk-KZ"/>
        </w:rPr>
        <w:t>Төртбұрышты қима өткізгіштері үшін форма коэффицентін 10.1 суретте көрсетілген қисықтар бойынша анықтаған жөн.</w:t>
      </w:r>
    </w:p>
    <w:p w:rsidR="005015C3" w:rsidRPr="00724377" w:rsidRDefault="005015C3" w:rsidP="005015C3">
      <w:pPr>
        <w:ind w:firstLine="284"/>
        <w:jc w:val="both"/>
        <w:rPr>
          <w:lang w:val="kk-KZ"/>
        </w:rPr>
      </w:pPr>
      <w:r w:rsidRPr="00724377">
        <w:rPr>
          <w:lang w:val="kk-KZ"/>
        </w:rPr>
        <w:t xml:space="preserve">Тұтас қималы дөңгелек өткізгіштер үшін, айналма ауданды өткізгіштер үшін, биіктігі 0,1м ашық ауданды өткізгіштер үшін </w:t>
      </w:r>
      <w:r w:rsidRPr="00724377">
        <w:rPr>
          <w:i/>
          <w:lang w:val="kk-KZ"/>
        </w:rPr>
        <w:t>K</w:t>
      </w:r>
      <w:r w:rsidRPr="00724377">
        <w:rPr>
          <w:vertAlign w:val="subscript"/>
          <w:lang w:val="kk-KZ"/>
        </w:rPr>
        <w:t>ф</w:t>
      </w:r>
      <w:r w:rsidRPr="00724377">
        <w:rPr>
          <w:lang w:val="kk-KZ"/>
        </w:rPr>
        <w:t xml:space="preserve"> =1,0 деп алған жөн.</w:t>
      </w:r>
    </w:p>
    <w:p w:rsidR="005015C3" w:rsidRPr="00724377" w:rsidRDefault="005015C3" w:rsidP="005015C3">
      <w:pPr>
        <w:ind w:firstLine="284"/>
        <w:jc w:val="both"/>
        <w:rPr>
          <w:lang w:val="kk-KZ"/>
        </w:rPr>
      </w:pPr>
    </w:p>
    <w:p w:rsidR="005015C3" w:rsidRPr="00724377" w:rsidRDefault="005015C3" w:rsidP="005015C3">
      <w:pPr>
        <w:ind w:firstLine="284"/>
        <w:jc w:val="both"/>
        <w:rPr>
          <w:lang w:val="kk-KZ"/>
        </w:rPr>
      </w:pPr>
    </w:p>
    <w:p w:rsidR="005015C3" w:rsidRPr="00724377" w:rsidRDefault="005015C3" w:rsidP="005015C3">
      <w:pPr>
        <w:ind w:firstLine="284"/>
        <w:jc w:val="both"/>
        <w:rPr>
          <w:lang w:val="kk-KZ"/>
        </w:rPr>
      </w:pPr>
    </w:p>
    <w:p w:rsidR="005015C3" w:rsidRPr="00724377" w:rsidRDefault="005015C3" w:rsidP="005015C3">
      <w:pPr>
        <w:ind w:firstLine="284"/>
        <w:jc w:val="both"/>
        <w:rPr>
          <w:lang w:val="kk-KZ"/>
        </w:rPr>
      </w:pPr>
    </w:p>
    <w:p w:rsidR="005015C3" w:rsidRPr="00724377" w:rsidRDefault="005015C3" w:rsidP="005015C3">
      <w:pPr>
        <w:ind w:firstLine="284"/>
        <w:jc w:val="both"/>
        <w:rPr>
          <w:lang w:val="kk-KZ"/>
        </w:rPr>
      </w:pPr>
    </w:p>
    <w:p w:rsidR="005015C3" w:rsidRPr="00724377" w:rsidRDefault="005015C3" w:rsidP="005015C3">
      <w:pPr>
        <w:ind w:firstLine="284"/>
        <w:jc w:val="right"/>
        <w:rPr>
          <w:lang w:val="kk-KZ"/>
        </w:rPr>
      </w:pPr>
    </w:p>
    <w:tbl>
      <w:tblPr>
        <w:tblW w:w="9599" w:type="dxa"/>
        <w:tblInd w:w="40" w:type="dxa"/>
        <w:tblLayout w:type="fixed"/>
        <w:tblCellMar>
          <w:left w:w="40" w:type="dxa"/>
          <w:right w:w="40" w:type="dxa"/>
        </w:tblCellMar>
        <w:tblLook w:val="0000"/>
      </w:tblPr>
      <w:tblGrid>
        <w:gridCol w:w="3886"/>
        <w:gridCol w:w="1005"/>
        <w:gridCol w:w="1139"/>
        <w:gridCol w:w="1139"/>
        <w:gridCol w:w="1273"/>
        <w:gridCol w:w="1157"/>
      </w:tblGrid>
      <w:tr w:rsidR="005015C3" w:rsidRPr="00724377" w:rsidTr="00AC1656">
        <w:tblPrEx>
          <w:tblCellMar>
            <w:top w:w="0" w:type="dxa"/>
            <w:bottom w:w="0" w:type="dxa"/>
          </w:tblCellMar>
        </w:tblPrEx>
        <w:trPr>
          <w:trHeight w:val="238"/>
        </w:trPr>
        <w:tc>
          <w:tcPr>
            <w:tcW w:w="9599" w:type="dxa"/>
            <w:gridSpan w:val="6"/>
          </w:tcPr>
          <w:p w:rsidR="005015C3" w:rsidRPr="00724377" w:rsidRDefault="005015C3" w:rsidP="00AC1656">
            <w:pPr>
              <w:rPr>
                <w:i/>
                <w:lang w:val="kk-KZ"/>
              </w:rPr>
            </w:pPr>
            <w:r w:rsidRPr="00724377">
              <w:rPr>
                <w:lang w:val="kk-KZ"/>
              </w:rPr>
              <w:t xml:space="preserve"> </w:t>
            </w:r>
            <w:r w:rsidRPr="00724377">
              <w:t>10.1</w:t>
            </w:r>
            <w:r w:rsidRPr="00724377">
              <w:rPr>
                <w:lang w:val="kk-KZ"/>
              </w:rPr>
              <w:t xml:space="preserve"> Кесте </w:t>
            </w:r>
            <w:r w:rsidRPr="00724377">
              <w:t>-</w:t>
            </w:r>
            <w:r w:rsidRPr="00724377">
              <w:rPr>
                <w:b/>
              </w:rPr>
              <w:t xml:space="preserve"> </w:t>
            </w:r>
            <w:r w:rsidRPr="00724377">
              <w:t xml:space="preserve"> </w:t>
            </w:r>
            <w:r w:rsidRPr="00724377">
              <w:rPr>
                <w:lang w:val="en-US"/>
              </w:rPr>
              <w:t>K</w:t>
            </w:r>
            <w:r w:rsidRPr="00724377">
              <w:rPr>
                <w:vertAlign w:val="subscript"/>
              </w:rPr>
              <w:t>РАС</w:t>
            </w:r>
            <w:r w:rsidRPr="00724377">
              <w:t xml:space="preserve"> </w:t>
            </w:r>
            <w:r w:rsidRPr="00724377">
              <w:rPr>
                <w:lang w:val="kk-KZ"/>
              </w:rPr>
              <w:t xml:space="preserve"> </w:t>
            </w:r>
            <w:r w:rsidRPr="00724377">
              <w:t>коэффициент</w:t>
            </w:r>
            <w:r w:rsidRPr="00724377">
              <w:rPr>
                <w:lang w:val="kk-KZ"/>
              </w:rPr>
              <w:t>інің мәндері</w:t>
            </w:r>
          </w:p>
        </w:tc>
      </w:tr>
      <w:tr w:rsidR="005015C3" w:rsidRPr="00724377" w:rsidTr="00AC1656">
        <w:tblPrEx>
          <w:tblCellMar>
            <w:top w:w="0" w:type="dxa"/>
            <w:bottom w:w="0" w:type="dxa"/>
          </w:tblCellMar>
        </w:tblPrEx>
        <w:trPr>
          <w:trHeight w:val="238"/>
        </w:trPr>
        <w:tc>
          <w:tcPr>
            <w:tcW w:w="3886" w:type="dxa"/>
            <w:vMerge w:val="restart"/>
            <w:tcBorders>
              <w:top w:val="single" w:sz="6" w:space="0" w:color="auto"/>
              <w:left w:val="single" w:sz="6" w:space="0" w:color="auto"/>
              <w:right w:val="single" w:sz="6" w:space="0" w:color="auto"/>
            </w:tcBorders>
            <w:vAlign w:val="center"/>
          </w:tcPr>
          <w:p w:rsidR="005015C3" w:rsidRPr="00724377" w:rsidRDefault="005015C3" w:rsidP="00AC1656">
            <w:pPr>
              <w:jc w:val="center"/>
              <w:rPr>
                <w:lang w:val="kk-KZ"/>
              </w:rPr>
            </w:pPr>
            <w:r w:rsidRPr="00724377">
              <w:rPr>
                <w:lang w:val="kk-KZ"/>
              </w:rPr>
              <w:t>Шиналардың орналасуы</w:t>
            </w:r>
          </w:p>
        </w:tc>
        <w:tc>
          <w:tcPr>
            <w:tcW w:w="1005" w:type="dxa"/>
            <w:vMerge w:val="restart"/>
            <w:tcBorders>
              <w:top w:val="single" w:sz="6" w:space="0" w:color="auto"/>
              <w:left w:val="single" w:sz="6" w:space="0" w:color="auto"/>
              <w:right w:val="single" w:sz="6" w:space="0" w:color="auto"/>
            </w:tcBorders>
          </w:tcPr>
          <w:p w:rsidR="005015C3" w:rsidRPr="00724377" w:rsidRDefault="005015C3" w:rsidP="00AC1656">
            <w:pPr>
              <w:jc w:val="center"/>
              <w:rPr>
                <w:lang w:val="kk-KZ"/>
              </w:rPr>
            </w:pPr>
            <w:r w:rsidRPr="00724377">
              <w:rPr>
                <w:lang w:val="kk-KZ"/>
              </w:rPr>
              <w:t xml:space="preserve">Есептелетін </w:t>
            </w:r>
          </w:p>
          <w:p w:rsidR="005015C3" w:rsidRPr="00724377" w:rsidRDefault="005015C3" w:rsidP="00AC1656">
            <w:pPr>
              <w:jc w:val="center"/>
            </w:pPr>
            <w:r w:rsidRPr="00724377">
              <w:t>фаза</w:t>
            </w:r>
          </w:p>
        </w:tc>
        <w:tc>
          <w:tcPr>
            <w:tcW w:w="4708" w:type="dxa"/>
            <w:gridSpan w:val="4"/>
            <w:tcBorders>
              <w:top w:val="single" w:sz="6" w:space="0" w:color="auto"/>
              <w:left w:val="single" w:sz="6" w:space="0" w:color="auto"/>
              <w:bottom w:val="single" w:sz="6" w:space="0" w:color="auto"/>
              <w:right w:val="single" w:sz="6" w:space="0" w:color="auto"/>
            </w:tcBorders>
          </w:tcPr>
          <w:p w:rsidR="005015C3" w:rsidRPr="00724377" w:rsidRDefault="005015C3" w:rsidP="00AC1656">
            <w:pPr>
              <w:jc w:val="center"/>
            </w:pPr>
            <w:r w:rsidRPr="00724377">
              <w:rPr>
                <w:lang w:val="kk-KZ"/>
              </w:rPr>
              <w:t xml:space="preserve">Жүктемелер үшін </w:t>
            </w:r>
            <w:r w:rsidRPr="00724377">
              <w:rPr>
                <w:i/>
                <w:lang w:val="en-US"/>
              </w:rPr>
              <w:t>K</w:t>
            </w:r>
            <w:r w:rsidRPr="00724377">
              <w:rPr>
                <w:vertAlign w:val="subscript"/>
              </w:rPr>
              <w:t>РАС</w:t>
            </w:r>
            <w:r w:rsidRPr="00724377">
              <w:t xml:space="preserve"> </w:t>
            </w:r>
            <w:r w:rsidRPr="00724377">
              <w:rPr>
                <w:lang w:val="kk-KZ"/>
              </w:rPr>
              <w:t>коэффицентінің мәндері</w:t>
            </w:r>
          </w:p>
        </w:tc>
      </w:tr>
      <w:tr w:rsidR="005015C3" w:rsidRPr="00724377" w:rsidTr="00AC1656">
        <w:tblPrEx>
          <w:tblCellMar>
            <w:top w:w="0" w:type="dxa"/>
            <w:bottom w:w="0" w:type="dxa"/>
          </w:tblCellMar>
        </w:tblPrEx>
        <w:trPr>
          <w:trHeight w:val="624"/>
        </w:trPr>
        <w:tc>
          <w:tcPr>
            <w:tcW w:w="3886" w:type="dxa"/>
            <w:vMerge/>
            <w:tcBorders>
              <w:left w:val="single" w:sz="6" w:space="0" w:color="auto"/>
              <w:bottom w:val="single" w:sz="4" w:space="0" w:color="auto"/>
              <w:right w:val="single" w:sz="6" w:space="0" w:color="auto"/>
            </w:tcBorders>
          </w:tcPr>
          <w:p w:rsidR="005015C3" w:rsidRPr="00724377" w:rsidRDefault="005015C3" w:rsidP="00AC1656">
            <w:pPr>
              <w:jc w:val="center"/>
            </w:pPr>
          </w:p>
        </w:tc>
        <w:tc>
          <w:tcPr>
            <w:tcW w:w="1005" w:type="dxa"/>
            <w:vMerge/>
            <w:tcBorders>
              <w:left w:val="single" w:sz="6" w:space="0" w:color="auto"/>
              <w:bottom w:val="single" w:sz="4" w:space="0" w:color="auto"/>
              <w:right w:val="single" w:sz="6" w:space="0" w:color="auto"/>
            </w:tcBorders>
          </w:tcPr>
          <w:p w:rsidR="005015C3" w:rsidRPr="00724377" w:rsidRDefault="005015C3" w:rsidP="00AC1656">
            <w:pPr>
              <w:jc w:val="center"/>
            </w:pPr>
          </w:p>
        </w:tc>
        <w:tc>
          <w:tcPr>
            <w:tcW w:w="1139" w:type="dxa"/>
            <w:tcBorders>
              <w:top w:val="single" w:sz="6" w:space="0" w:color="auto"/>
              <w:left w:val="single" w:sz="6" w:space="0" w:color="auto"/>
              <w:bottom w:val="single" w:sz="4" w:space="0" w:color="auto"/>
              <w:right w:val="single" w:sz="6" w:space="0" w:color="auto"/>
            </w:tcBorders>
          </w:tcPr>
          <w:p w:rsidR="005015C3" w:rsidRPr="00724377" w:rsidRDefault="005015C3" w:rsidP="00AC1656">
            <w:pPr>
              <w:jc w:val="center"/>
              <w:rPr>
                <w:lang w:val="kk-KZ"/>
              </w:rPr>
            </w:pPr>
            <w:r w:rsidRPr="00724377">
              <w:rPr>
                <w:lang w:val="kk-KZ"/>
              </w:rPr>
              <w:t>қорытынды</w:t>
            </w:r>
          </w:p>
        </w:tc>
        <w:tc>
          <w:tcPr>
            <w:tcW w:w="1139" w:type="dxa"/>
            <w:tcBorders>
              <w:top w:val="single" w:sz="6" w:space="0" w:color="auto"/>
              <w:left w:val="single" w:sz="6" w:space="0" w:color="auto"/>
              <w:bottom w:val="single" w:sz="4" w:space="0" w:color="auto"/>
              <w:right w:val="single" w:sz="6" w:space="0" w:color="auto"/>
            </w:tcBorders>
          </w:tcPr>
          <w:p w:rsidR="005015C3" w:rsidRPr="00724377" w:rsidRDefault="005015C3" w:rsidP="00AC1656">
            <w:pPr>
              <w:jc w:val="center"/>
              <w:rPr>
                <w:lang w:val="kk-KZ"/>
              </w:rPr>
            </w:pPr>
            <w:r w:rsidRPr="00724377">
              <w:rPr>
                <w:lang w:val="kk-KZ"/>
              </w:rPr>
              <w:t>иілу</w:t>
            </w:r>
          </w:p>
        </w:tc>
        <w:tc>
          <w:tcPr>
            <w:tcW w:w="1273" w:type="dxa"/>
            <w:tcBorders>
              <w:top w:val="single" w:sz="6" w:space="0" w:color="auto"/>
              <w:left w:val="single" w:sz="6" w:space="0" w:color="auto"/>
              <w:bottom w:val="single" w:sz="4" w:space="0" w:color="auto"/>
              <w:right w:val="single" w:sz="6" w:space="0" w:color="auto"/>
            </w:tcBorders>
          </w:tcPr>
          <w:p w:rsidR="005015C3" w:rsidRPr="00724377" w:rsidRDefault="005015C3" w:rsidP="00AC1656">
            <w:pPr>
              <w:jc w:val="center"/>
              <w:rPr>
                <w:lang w:val="kk-KZ"/>
              </w:rPr>
            </w:pPr>
            <w:r w:rsidRPr="00724377">
              <w:rPr>
                <w:lang w:val="kk-KZ"/>
              </w:rPr>
              <w:t>керу</w:t>
            </w:r>
          </w:p>
        </w:tc>
        <w:tc>
          <w:tcPr>
            <w:tcW w:w="1157" w:type="dxa"/>
            <w:tcBorders>
              <w:top w:val="single" w:sz="6" w:space="0" w:color="auto"/>
              <w:left w:val="single" w:sz="6" w:space="0" w:color="auto"/>
              <w:bottom w:val="single" w:sz="4" w:space="0" w:color="auto"/>
              <w:right w:val="single" w:sz="6" w:space="0" w:color="auto"/>
            </w:tcBorders>
          </w:tcPr>
          <w:p w:rsidR="005015C3" w:rsidRPr="00724377" w:rsidRDefault="005015C3" w:rsidP="00AC1656">
            <w:pPr>
              <w:jc w:val="center"/>
              <w:rPr>
                <w:lang w:val="kk-KZ"/>
              </w:rPr>
            </w:pPr>
            <w:r w:rsidRPr="00724377">
              <w:rPr>
                <w:lang w:val="kk-KZ"/>
              </w:rPr>
              <w:t>қысу</w:t>
            </w:r>
          </w:p>
        </w:tc>
      </w:tr>
      <w:tr w:rsidR="005015C3" w:rsidRPr="00724377" w:rsidTr="00AC1656">
        <w:tblPrEx>
          <w:tblCellMar>
            <w:top w:w="0" w:type="dxa"/>
            <w:bottom w:w="0" w:type="dxa"/>
          </w:tblCellMar>
        </w:tblPrEx>
        <w:trPr>
          <w:trHeight w:val="406"/>
        </w:trPr>
        <w:tc>
          <w:tcPr>
            <w:tcW w:w="3886" w:type="dxa"/>
            <w:tcBorders>
              <w:top w:val="single" w:sz="4" w:space="0" w:color="auto"/>
              <w:left w:val="single" w:sz="4" w:space="0" w:color="auto"/>
              <w:bottom w:val="single" w:sz="4" w:space="0" w:color="auto"/>
              <w:right w:val="single" w:sz="4" w:space="0" w:color="auto"/>
            </w:tcBorders>
          </w:tcPr>
          <w:p w:rsidR="005015C3" w:rsidRPr="00724377" w:rsidRDefault="005015C3" w:rsidP="00AC1656">
            <w:pPr>
              <w:rPr>
                <w:lang w:val="kk-KZ"/>
              </w:rPr>
            </w:pPr>
            <w:r w:rsidRPr="00724377">
              <w:rPr>
                <w:lang w:val="kk-KZ"/>
              </w:rPr>
              <w:t>Бір жазықтықтағы</w:t>
            </w:r>
          </w:p>
        </w:tc>
        <w:tc>
          <w:tcPr>
            <w:tcW w:w="1005"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В</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1,0</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1,0</w:t>
            </w:r>
          </w:p>
        </w:tc>
        <w:tc>
          <w:tcPr>
            <w:tcW w:w="1273"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w:t>
            </w:r>
          </w:p>
        </w:tc>
        <w:tc>
          <w:tcPr>
            <w:tcW w:w="1157"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w:t>
            </w:r>
          </w:p>
        </w:tc>
      </w:tr>
      <w:tr w:rsidR="005015C3" w:rsidRPr="00724377" w:rsidTr="00AC1656">
        <w:tblPrEx>
          <w:tblCellMar>
            <w:top w:w="0" w:type="dxa"/>
            <w:bottom w:w="0" w:type="dxa"/>
          </w:tblCellMar>
        </w:tblPrEx>
        <w:trPr>
          <w:trHeight w:val="317"/>
        </w:trPr>
        <w:tc>
          <w:tcPr>
            <w:tcW w:w="3886" w:type="dxa"/>
            <w:vMerge w:val="restart"/>
            <w:tcBorders>
              <w:top w:val="single" w:sz="4" w:space="0" w:color="auto"/>
              <w:left w:val="single" w:sz="4" w:space="0" w:color="auto"/>
              <w:bottom w:val="single" w:sz="4" w:space="0" w:color="auto"/>
              <w:right w:val="single" w:sz="4" w:space="0" w:color="auto"/>
            </w:tcBorders>
          </w:tcPr>
          <w:p w:rsidR="005015C3" w:rsidRPr="00724377" w:rsidRDefault="005015C3" w:rsidP="00AC1656">
            <w:r w:rsidRPr="00724377">
              <w:rPr>
                <w:lang w:val="kk-KZ"/>
              </w:rPr>
              <w:t>Тең қабырғалы үшбұрыштың шыңымен</w:t>
            </w:r>
          </w:p>
        </w:tc>
        <w:tc>
          <w:tcPr>
            <w:tcW w:w="1005"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А</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1,0</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0,94</w:t>
            </w:r>
          </w:p>
        </w:tc>
        <w:tc>
          <w:tcPr>
            <w:tcW w:w="1273"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0,25</w:t>
            </w:r>
          </w:p>
        </w:tc>
        <w:tc>
          <w:tcPr>
            <w:tcW w:w="1157"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0,75</w:t>
            </w:r>
          </w:p>
        </w:tc>
      </w:tr>
      <w:tr w:rsidR="005015C3" w:rsidRPr="00724377" w:rsidTr="00AC1656">
        <w:tblPrEx>
          <w:tblCellMar>
            <w:top w:w="0" w:type="dxa"/>
            <w:bottom w:w="0" w:type="dxa"/>
          </w:tblCellMar>
        </w:tblPrEx>
        <w:trPr>
          <w:trHeight w:val="317"/>
        </w:trPr>
        <w:tc>
          <w:tcPr>
            <w:tcW w:w="3886" w:type="dxa"/>
            <w:vMerge/>
            <w:tcBorders>
              <w:top w:val="single" w:sz="4" w:space="0" w:color="auto"/>
              <w:left w:val="single" w:sz="4" w:space="0" w:color="auto"/>
              <w:bottom w:val="single" w:sz="4" w:space="0" w:color="auto"/>
              <w:right w:val="single" w:sz="4" w:space="0" w:color="auto"/>
            </w:tcBorders>
          </w:tcPr>
          <w:p w:rsidR="005015C3" w:rsidRPr="00724377" w:rsidRDefault="005015C3" w:rsidP="00AC1656"/>
        </w:tc>
        <w:tc>
          <w:tcPr>
            <w:tcW w:w="1005"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В</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1,0</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0,50</w:t>
            </w:r>
          </w:p>
        </w:tc>
        <w:tc>
          <w:tcPr>
            <w:tcW w:w="1273"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1,0</w:t>
            </w:r>
          </w:p>
        </w:tc>
        <w:tc>
          <w:tcPr>
            <w:tcW w:w="1157"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w:t>
            </w:r>
          </w:p>
        </w:tc>
      </w:tr>
      <w:tr w:rsidR="005015C3" w:rsidRPr="00724377" w:rsidTr="00AC1656">
        <w:tblPrEx>
          <w:tblCellMar>
            <w:top w:w="0" w:type="dxa"/>
            <w:bottom w:w="0" w:type="dxa"/>
          </w:tblCellMar>
        </w:tblPrEx>
        <w:trPr>
          <w:trHeight w:val="317"/>
        </w:trPr>
        <w:tc>
          <w:tcPr>
            <w:tcW w:w="3886" w:type="dxa"/>
            <w:vMerge/>
            <w:tcBorders>
              <w:top w:val="single" w:sz="4" w:space="0" w:color="auto"/>
              <w:left w:val="single" w:sz="4" w:space="0" w:color="auto"/>
              <w:bottom w:val="single" w:sz="4" w:space="0" w:color="auto"/>
              <w:right w:val="single" w:sz="4" w:space="0" w:color="auto"/>
            </w:tcBorders>
          </w:tcPr>
          <w:p w:rsidR="005015C3" w:rsidRPr="00724377" w:rsidRDefault="005015C3" w:rsidP="00AC1656"/>
        </w:tc>
        <w:tc>
          <w:tcPr>
            <w:tcW w:w="1005"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С</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1,0</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0,94</w:t>
            </w:r>
          </w:p>
        </w:tc>
        <w:tc>
          <w:tcPr>
            <w:tcW w:w="1273"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0,25</w:t>
            </w:r>
          </w:p>
        </w:tc>
        <w:tc>
          <w:tcPr>
            <w:tcW w:w="1157"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0,75</w:t>
            </w:r>
          </w:p>
        </w:tc>
      </w:tr>
      <w:tr w:rsidR="005015C3" w:rsidRPr="00724377" w:rsidTr="00AC1656">
        <w:tblPrEx>
          <w:tblCellMar>
            <w:top w:w="0" w:type="dxa"/>
            <w:bottom w:w="0" w:type="dxa"/>
          </w:tblCellMar>
        </w:tblPrEx>
        <w:trPr>
          <w:trHeight w:val="251"/>
        </w:trPr>
        <w:tc>
          <w:tcPr>
            <w:tcW w:w="3886" w:type="dxa"/>
            <w:vMerge w:val="restart"/>
            <w:tcBorders>
              <w:top w:val="single" w:sz="4" w:space="0" w:color="auto"/>
              <w:left w:val="single" w:sz="4" w:space="0" w:color="auto"/>
              <w:bottom w:val="single" w:sz="4" w:space="0" w:color="auto"/>
              <w:right w:val="single" w:sz="4" w:space="0" w:color="auto"/>
            </w:tcBorders>
          </w:tcPr>
          <w:p w:rsidR="005015C3" w:rsidRPr="00724377" w:rsidRDefault="005015C3" w:rsidP="00AC1656">
            <w:pPr>
              <w:jc w:val="both"/>
            </w:pPr>
            <w:r w:rsidRPr="00724377">
              <w:rPr>
                <w:lang w:val="kk-KZ"/>
              </w:rPr>
              <w:t xml:space="preserve">Тең бүйірлі үшбұрыштың шыңымен </w:t>
            </w:r>
          </w:p>
        </w:tc>
        <w:tc>
          <w:tcPr>
            <w:tcW w:w="1005"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А</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0,87</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0,87</w:t>
            </w:r>
          </w:p>
        </w:tc>
        <w:tc>
          <w:tcPr>
            <w:tcW w:w="1273"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0,29</w:t>
            </w:r>
          </w:p>
        </w:tc>
        <w:tc>
          <w:tcPr>
            <w:tcW w:w="1157"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0,87</w:t>
            </w:r>
          </w:p>
        </w:tc>
      </w:tr>
      <w:tr w:rsidR="005015C3" w:rsidRPr="00724377" w:rsidTr="00AC1656">
        <w:tblPrEx>
          <w:tblCellMar>
            <w:top w:w="0" w:type="dxa"/>
            <w:bottom w:w="0" w:type="dxa"/>
          </w:tblCellMar>
        </w:tblPrEx>
        <w:trPr>
          <w:trHeight w:val="276"/>
        </w:trPr>
        <w:tc>
          <w:tcPr>
            <w:tcW w:w="3886" w:type="dxa"/>
            <w:vMerge/>
            <w:tcBorders>
              <w:top w:val="single" w:sz="4" w:space="0" w:color="auto"/>
              <w:left w:val="single" w:sz="4" w:space="0" w:color="auto"/>
              <w:bottom w:val="single" w:sz="4" w:space="0" w:color="auto"/>
              <w:right w:val="single" w:sz="4" w:space="0" w:color="auto"/>
            </w:tcBorders>
          </w:tcPr>
          <w:p w:rsidR="005015C3" w:rsidRPr="00724377" w:rsidRDefault="005015C3" w:rsidP="00AC1656"/>
        </w:tc>
        <w:tc>
          <w:tcPr>
            <w:tcW w:w="1005"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В</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0,95</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0,43</w:t>
            </w:r>
          </w:p>
        </w:tc>
        <w:tc>
          <w:tcPr>
            <w:tcW w:w="1273"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0,83</w:t>
            </w:r>
          </w:p>
        </w:tc>
        <w:tc>
          <w:tcPr>
            <w:tcW w:w="1157"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0,07</w:t>
            </w:r>
          </w:p>
        </w:tc>
      </w:tr>
      <w:tr w:rsidR="005015C3" w:rsidRPr="00724377" w:rsidTr="00AC1656">
        <w:tblPrEx>
          <w:tblCellMar>
            <w:top w:w="0" w:type="dxa"/>
            <w:bottom w:w="0" w:type="dxa"/>
          </w:tblCellMar>
        </w:tblPrEx>
        <w:trPr>
          <w:trHeight w:val="299"/>
        </w:trPr>
        <w:tc>
          <w:tcPr>
            <w:tcW w:w="3886" w:type="dxa"/>
            <w:vMerge/>
            <w:tcBorders>
              <w:top w:val="single" w:sz="4" w:space="0" w:color="auto"/>
              <w:left w:val="single" w:sz="4" w:space="0" w:color="auto"/>
              <w:bottom w:val="single" w:sz="4" w:space="0" w:color="auto"/>
              <w:right w:val="single" w:sz="4" w:space="0" w:color="auto"/>
            </w:tcBorders>
          </w:tcPr>
          <w:p w:rsidR="005015C3" w:rsidRPr="00724377" w:rsidRDefault="005015C3" w:rsidP="00AC1656"/>
        </w:tc>
        <w:tc>
          <w:tcPr>
            <w:tcW w:w="1005"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С</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0,95</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0,93</w:t>
            </w:r>
          </w:p>
        </w:tc>
        <w:tc>
          <w:tcPr>
            <w:tcW w:w="1273"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0,14</w:t>
            </w:r>
          </w:p>
        </w:tc>
        <w:tc>
          <w:tcPr>
            <w:tcW w:w="1157"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0,43</w:t>
            </w:r>
          </w:p>
        </w:tc>
      </w:tr>
      <w:tr w:rsidR="005015C3" w:rsidRPr="00724377" w:rsidTr="00AC1656">
        <w:tblPrEx>
          <w:tblCellMar>
            <w:top w:w="0" w:type="dxa"/>
            <w:bottom w:w="0" w:type="dxa"/>
          </w:tblCellMar>
        </w:tblPrEx>
        <w:trPr>
          <w:trHeight w:val="517"/>
        </w:trPr>
        <w:tc>
          <w:tcPr>
            <w:tcW w:w="3886" w:type="dxa"/>
            <w:tcBorders>
              <w:top w:val="single" w:sz="4" w:space="0" w:color="auto"/>
              <w:left w:val="single" w:sz="4" w:space="0" w:color="auto"/>
              <w:bottom w:val="single" w:sz="4" w:space="0" w:color="auto"/>
              <w:right w:val="single" w:sz="4" w:space="0" w:color="auto"/>
            </w:tcBorders>
          </w:tcPr>
          <w:p w:rsidR="005015C3" w:rsidRPr="00724377" w:rsidRDefault="005015C3" w:rsidP="00AC1656">
            <w:pPr>
              <w:rPr>
                <w:lang w:val="kk-KZ"/>
              </w:rPr>
            </w:pPr>
            <w:r w:rsidRPr="00724377">
              <w:rPr>
                <w:lang w:val="kk-KZ"/>
              </w:rPr>
              <w:t xml:space="preserve">Тең қабырғалы үшбұрыштың шыңымен </w:t>
            </w:r>
          </w:p>
        </w:tc>
        <w:tc>
          <w:tcPr>
            <w:tcW w:w="1005"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А, В, С</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1,0</w:t>
            </w:r>
          </w:p>
        </w:tc>
        <w:tc>
          <w:tcPr>
            <w:tcW w:w="1139"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0,50</w:t>
            </w:r>
          </w:p>
        </w:tc>
        <w:tc>
          <w:tcPr>
            <w:tcW w:w="1273"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1,0</w:t>
            </w:r>
          </w:p>
        </w:tc>
        <w:tc>
          <w:tcPr>
            <w:tcW w:w="1157" w:type="dxa"/>
            <w:tcBorders>
              <w:top w:val="single" w:sz="4" w:space="0" w:color="auto"/>
              <w:left w:val="single" w:sz="4" w:space="0" w:color="auto"/>
              <w:bottom w:val="single" w:sz="4" w:space="0" w:color="auto"/>
              <w:right w:val="single" w:sz="4" w:space="0" w:color="auto"/>
            </w:tcBorders>
            <w:vAlign w:val="center"/>
          </w:tcPr>
          <w:p w:rsidR="005015C3" w:rsidRPr="00724377" w:rsidRDefault="005015C3" w:rsidP="00AC1656">
            <w:pPr>
              <w:jc w:val="center"/>
            </w:pPr>
            <w:r w:rsidRPr="00724377">
              <w:t>0</w:t>
            </w:r>
          </w:p>
        </w:tc>
      </w:tr>
    </w:tbl>
    <w:p w:rsidR="005015C3" w:rsidRPr="00724377" w:rsidRDefault="005015C3" w:rsidP="005015C3">
      <w:pPr>
        <w:ind w:firstLine="284"/>
        <w:jc w:val="both"/>
        <w:rPr>
          <w:lang w:val="kk-KZ"/>
        </w:rPr>
      </w:pPr>
    </w:p>
    <w:p w:rsidR="005015C3" w:rsidRPr="00724377" w:rsidRDefault="005015C3" w:rsidP="005015C3">
      <w:pPr>
        <w:ind w:firstLine="284"/>
        <w:jc w:val="both"/>
      </w:pPr>
    </w:p>
    <w:p w:rsidR="005015C3" w:rsidRPr="00724377" w:rsidRDefault="005015C3" w:rsidP="005015C3">
      <w:pPr>
        <w:ind w:firstLine="709"/>
        <w:jc w:val="both"/>
      </w:pPr>
    </w:p>
    <w:p w:rsidR="005015C3" w:rsidRPr="00724377" w:rsidRDefault="005015C3" w:rsidP="005015C3">
      <w:pPr>
        <w:ind w:firstLine="1139"/>
        <w:jc w:val="center"/>
      </w:pPr>
      <w:r w:rsidRPr="00724377">
        <w:object w:dxaOrig="7875" w:dyaOrig="11025">
          <v:shape id="_x0000_i1029" type="#_x0000_t75" style="width:245.3pt;height:343.25pt" o:ole="">
            <v:imagedata r:id="rId12" o:title=""/>
          </v:shape>
          <o:OLEObject Type="Embed" ProgID="MSPhotoEd.3" ShapeID="_x0000_i1029" DrawAspect="Content" ObjectID="_1536431817" r:id="rId13"/>
        </w:object>
      </w:r>
    </w:p>
    <w:p w:rsidR="005015C3" w:rsidRPr="00724377" w:rsidRDefault="005015C3" w:rsidP="005015C3">
      <w:pPr>
        <w:ind w:firstLine="284"/>
        <w:jc w:val="center"/>
        <w:rPr>
          <w:lang w:val="kk-KZ"/>
        </w:rPr>
      </w:pPr>
      <w:r w:rsidRPr="00724377">
        <w:t xml:space="preserve">10.1 </w:t>
      </w:r>
      <w:r w:rsidRPr="00724377">
        <w:rPr>
          <w:lang w:val="kk-KZ"/>
        </w:rPr>
        <w:t xml:space="preserve">сурет </w:t>
      </w:r>
      <w:r w:rsidRPr="00724377">
        <w:t xml:space="preserve">– </w:t>
      </w:r>
      <w:r w:rsidRPr="00724377">
        <w:rPr>
          <w:lang w:val="kk-KZ"/>
        </w:rPr>
        <w:t>төртбұрышты қималы шинаның форма коэффицентін анықтауға арналған д</w:t>
      </w:r>
      <w:r w:rsidRPr="00724377">
        <w:t xml:space="preserve">иаграмма </w:t>
      </w:r>
      <w:r w:rsidRPr="00724377">
        <w:rPr>
          <w:lang w:val="kk-KZ"/>
        </w:rPr>
        <w:t xml:space="preserve"> </w:t>
      </w:r>
    </w:p>
    <w:p w:rsidR="005015C3" w:rsidRPr="00724377" w:rsidRDefault="005015C3" w:rsidP="005015C3">
      <w:pPr>
        <w:ind w:firstLine="284"/>
        <w:jc w:val="center"/>
        <w:rPr>
          <w:lang w:val="kk-KZ"/>
        </w:rPr>
      </w:pPr>
    </w:p>
    <w:p w:rsidR="005015C3" w:rsidRPr="00724377" w:rsidRDefault="005015C3" w:rsidP="005015C3">
      <w:pPr>
        <w:ind w:firstLine="284"/>
        <w:jc w:val="center"/>
        <w:rPr>
          <w:lang w:val="kk-KZ"/>
        </w:rPr>
      </w:pPr>
    </w:p>
    <w:p w:rsidR="005015C3" w:rsidRPr="00724377" w:rsidRDefault="005015C3" w:rsidP="005015C3">
      <w:pPr>
        <w:ind w:firstLine="1206"/>
        <w:jc w:val="both"/>
        <w:rPr>
          <w:lang w:val="kk-KZ"/>
        </w:rPr>
      </w:pPr>
      <w:r w:rsidRPr="00724377">
        <w:rPr>
          <w:lang w:val="kk-KZ"/>
        </w:rPr>
        <w:lastRenderedPageBreak/>
        <w:t>Шинаны есептеуге арналған өлшемдер 10.2 және 10.3 суреттерінде көрсетілген.</w:t>
      </w:r>
    </w:p>
    <w:p w:rsidR="005015C3" w:rsidRPr="00724377" w:rsidRDefault="005015C3" w:rsidP="005015C3">
      <w:pPr>
        <w:ind w:firstLine="1206"/>
        <w:jc w:val="both"/>
        <w:rPr>
          <w:lang w:val="kk-KZ"/>
        </w:rPr>
      </w:pPr>
    </w:p>
    <w:p w:rsidR="005015C3" w:rsidRPr="00724377" w:rsidRDefault="005015C3" w:rsidP="005015C3">
      <w:pPr>
        <w:ind w:firstLine="1206"/>
        <w:jc w:val="both"/>
        <w:rPr>
          <w:lang w:val="kk-KZ"/>
        </w:rPr>
      </w:pPr>
    </w:p>
    <w:p w:rsidR="005015C3" w:rsidRPr="00724377" w:rsidRDefault="005015C3" w:rsidP="005015C3">
      <w:pPr>
        <w:ind w:firstLine="1206"/>
        <w:jc w:val="center"/>
      </w:pPr>
      <w:r w:rsidRPr="00724377">
        <w:object w:dxaOrig="2701" w:dyaOrig="1322">
          <v:shape id="_x0000_i1030" type="#_x0000_t75" style="width:277.95pt;height:135.65pt" o:ole="" fillcolor="#bbe0e3">
            <v:imagedata r:id="rId14" o:title=""/>
          </v:shape>
          <o:OLEObject Type="Embed" ProgID="Visio.Drawing.6" ShapeID="_x0000_i1030" DrawAspect="Content" ObjectID="_1536431818" r:id="rId15"/>
        </w:object>
      </w:r>
    </w:p>
    <w:p w:rsidR="005015C3" w:rsidRPr="00724377" w:rsidRDefault="005015C3" w:rsidP="005015C3">
      <w:pPr>
        <w:ind w:firstLine="1206"/>
        <w:jc w:val="center"/>
        <w:rPr>
          <w:lang w:val="kk-KZ"/>
        </w:rPr>
      </w:pPr>
      <w:r w:rsidRPr="00724377">
        <w:t>10.2</w:t>
      </w:r>
      <w:r w:rsidRPr="00724377">
        <w:rPr>
          <w:lang w:val="kk-KZ"/>
        </w:rPr>
        <w:t xml:space="preserve"> Сурет</w:t>
      </w:r>
      <w:r w:rsidRPr="00724377">
        <w:t xml:space="preserve"> – </w:t>
      </w:r>
      <w:r w:rsidRPr="00724377">
        <w:rPr>
          <w:lang w:val="kk-KZ"/>
        </w:rPr>
        <w:t xml:space="preserve">Шиналарды жалпағымен орналастыру </w:t>
      </w:r>
    </w:p>
    <w:p w:rsidR="005015C3" w:rsidRPr="00724377" w:rsidRDefault="005015C3" w:rsidP="005015C3">
      <w:pPr>
        <w:ind w:firstLine="1206"/>
        <w:jc w:val="center"/>
        <w:rPr>
          <w:lang w:val="kk-KZ"/>
        </w:rPr>
      </w:pPr>
    </w:p>
    <w:p w:rsidR="005015C3" w:rsidRPr="00724377" w:rsidRDefault="005015C3" w:rsidP="005015C3">
      <w:pPr>
        <w:ind w:firstLine="1206"/>
        <w:jc w:val="center"/>
        <w:rPr>
          <w:lang w:val="kk-KZ"/>
        </w:rPr>
      </w:pPr>
    </w:p>
    <w:p w:rsidR="005015C3" w:rsidRPr="00724377" w:rsidRDefault="005015C3" w:rsidP="005015C3">
      <w:pPr>
        <w:ind w:firstLine="1206"/>
        <w:jc w:val="center"/>
      </w:pPr>
      <w:r w:rsidRPr="00724377">
        <w:object w:dxaOrig="5351" w:dyaOrig="3293">
          <v:shape id="_x0000_i1031" type="#_x0000_t75" style="width:361.65pt;height:223.55pt" o:ole="" fillcolor="#bbe0e3">
            <v:imagedata r:id="rId16" o:title=""/>
          </v:shape>
          <o:OLEObject Type="Embed" ProgID="Visio.Drawing.6" ShapeID="_x0000_i1031" DrawAspect="Content" ObjectID="_1536431819" r:id="rId17"/>
        </w:object>
      </w:r>
    </w:p>
    <w:p w:rsidR="005015C3" w:rsidRPr="00724377" w:rsidRDefault="005015C3" w:rsidP="005015C3">
      <w:pPr>
        <w:ind w:firstLine="1206"/>
        <w:jc w:val="center"/>
        <w:rPr>
          <w:lang w:val="kk-KZ"/>
        </w:rPr>
      </w:pPr>
      <w:r w:rsidRPr="00724377">
        <w:t>10.3</w:t>
      </w:r>
      <w:r w:rsidRPr="00724377">
        <w:rPr>
          <w:lang w:val="kk-KZ"/>
        </w:rPr>
        <w:t xml:space="preserve"> Сурет</w:t>
      </w:r>
      <w:r w:rsidRPr="00724377">
        <w:t xml:space="preserve"> – </w:t>
      </w:r>
      <w:r w:rsidRPr="00724377">
        <w:rPr>
          <w:lang w:val="kk-KZ"/>
        </w:rPr>
        <w:t xml:space="preserve">Шиналарды қабырғамен орналастыру </w:t>
      </w:r>
    </w:p>
    <w:p w:rsidR="005015C3" w:rsidRPr="00724377" w:rsidRDefault="005015C3" w:rsidP="005015C3">
      <w:pPr>
        <w:ind w:firstLine="1206"/>
        <w:jc w:val="both"/>
      </w:pPr>
    </w:p>
    <w:p w:rsidR="005015C3" w:rsidRPr="00724377" w:rsidRDefault="005015C3" w:rsidP="005015C3">
      <w:pPr>
        <w:ind w:firstLine="1206"/>
        <w:jc w:val="both"/>
      </w:pPr>
    </w:p>
    <w:p w:rsidR="005015C3" w:rsidRPr="00724377" w:rsidRDefault="005015C3" w:rsidP="005015C3">
      <w:pPr>
        <w:ind w:firstLine="709"/>
        <w:jc w:val="both"/>
      </w:pPr>
      <w:r w:rsidRPr="00724377">
        <w:rPr>
          <w:lang w:val="kk-KZ"/>
        </w:rPr>
        <w:t>Екпінді ток жасайтын иілу моменті келесіге тең</w:t>
      </w:r>
      <w:r w:rsidRPr="00724377">
        <w:t>, Н</w:t>
      </w:r>
      <w:r w:rsidRPr="00724377">
        <w:sym w:font="Symbol" w:char="F0D7"/>
      </w:r>
      <w:r w:rsidRPr="00724377">
        <w:t>м</w:t>
      </w:r>
    </w:p>
    <w:p w:rsidR="005015C3" w:rsidRPr="00724377" w:rsidRDefault="005015C3" w:rsidP="005015C3">
      <w:pPr>
        <w:ind w:firstLine="709"/>
        <w:jc w:val="center"/>
      </w:pPr>
    </w:p>
    <w:p w:rsidR="005015C3" w:rsidRPr="00724377" w:rsidRDefault="005015C3" w:rsidP="005015C3">
      <w:pPr>
        <w:ind w:firstLine="709"/>
        <w:jc w:val="right"/>
      </w:pPr>
      <w:r w:rsidRPr="00724377">
        <w:rPr>
          <w:position w:val="-28"/>
        </w:rPr>
        <w:object w:dxaOrig="1219" w:dyaOrig="780">
          <v:shape id="_x0000_i1032" type="#_x0000_t75" style="width:61.1pt;height:39.35pt" o:ole="">
            <v:imagedata r:id="rId18" o:title=""/>
          </v:shape>
          <o:OLEObject Type="Embed" ProgID="Equation.3" ShapeID="_x0000_i1032" DrawAspect="Content" ObjectID="_1536431820" r:id="rId19"/>
        </w:object>
      </w:r>
      <w:r w:rsidRPr="00724377">
        <w:t xml:space="preserve">                                            (10.2)</w:t>
      </w:r>
    </w:p>
    <w:p w:rsidR="005015C3" w:rsidRPr="00724377" w:rsidRDefault="005015C3" w:rsidP="005015C3">
      <w:pPr>
        <w:ind w:firstLine="709"/>
        <w:jc w:val="both"/>
      </w:pPr>
    </w:p>
    <w:p w:rsidR="005015C3" w:rsidRPr="00724377" w:rsidRDefault="005015C3" w:rsidP="005015C3">
      <w:pPr>
        <w:ind w:firstLine="709"/>
        <w:jc w:val="both"/>
        <w:rPr>
          <w:lang w:val="kk-KZ"/>
        </w:rPr>
      </w:pPr>
      <w:r w:rsidRPr="00724377">
        <w:rPr>
          <w:lang w:val="kk-KZ"/>
        </w:rPr>
        <w:t>Иілу кезіндегі металдағы ең үлкен есептік механикалық кернеу</w:t>
      </w:r>
      <w:r w:rsidRPr="00724377">
        <w:t>, МПа</w:t>
      </w:r>
    </w:p>
    <w:p w:rsidR="005015C3" w:rsidRPr="00724377" w:rsidRDefault="005015C3" w:rsidP="005015C3">
      <w:pPr>
        <w:ind w:firstLine="709"/>
        <w:jc w:val="center"/>
      </w:pPr>
    </w:p>
    <w:p w:rsidR="005015C3" w:rsidRPr="00724377" w:rsidRDefault="005015C3" w:rsidP="005015C3">
      <w:pPr>
        <w:ind w:firstLine="709"/>
        <w:jc w:val="right"/>
      </w:pPr>
      <w:r w:rsidRPr="00724377">
        <w:rPr>
          <w:position w:val="-28"/>
        </w:rPr>
        <w:object w:dxaOrig="999" w:dyaOrig="720">
          <v:shape id="_x0000_i1033" type="#_x0000_t75" style="width:50.25pt;height:36pt" o:ole="">
            <v:imagedata r:id="rId20" o:title=""/>
          </v:shape>
          <o:OLEObject Type="Embed" ProgID="Equation.3" ShapeID="_x0000_i1033" DrawAspect="Content" ObjectID="_1536431821" r:id="rId21"/>
        </w:object>
      </w:r>
      <w:r w:rsidRPr="00724377">
        <w:t xml:space="preserve">                                               (10.3)</w:t>
      </w:r>
    </w:p>
    <w:p w:rsidR="005015C3" w:rsidRPr="00724377" w:rsidRDefault="005015C3" w:rsidP="005015C3">
      <w:pPr>
        <w:ind w:firstLine="709"/>
        <w:jc w:val="center"/>
      </w:pPr>
    </w:p>
    <w:p w:rsidR="005015C3" w:rsidRPr="00724377" w:rsidRDefault="005015C3" w:rsidP="005015C3">
      <w:pPr>
        <w:ind w:firstLine="709"/>
        <w:jc w:val="both"/>
      </w:pPr>
      <w:r w:rsidRPr="00724377">
        <w:rPr>
          <w:lang w:val="kk-KZ"/>
        </w:rPr>
        <w:t>мұндағы</w:t>
      </w:r>
      <w:r w:rsidRPr="00724377">
        <w:t xml:space="preserve"> </w:t>
      </w:r>
      <w:r w:rsidRPr="00724377">
        <w:rPr>
          <w:lang w:val="en-US"/>
        </w:rPr>
        <w:t>W</w:t>
      </w:r>
      <w:r w:rsidRPr="00724377">
        <w:t xml:space="preserve"> – </w:t>
      </w:r>
      <w:r w:rsidRPr="00724377">
        <w:rPr>
          <w:lang w:val="kk-KZ"/>
        </w:rPr>
        <w:t xml:space="preserve">кедергі </w:t>
      </w:r>
      <w:r w:rsidRPr="00724377">
        <w:t>момен</w:t>
      </w:r>
      <w:r w:rsidRPr="00724377">
        <w:rPr>
          <w:lang w:val="kk-KZ"/>
        </w:rPr>
        <w:t>ті</w:t>
      </w:r>
      <w:r w:rsidRPr="00724377">
        <w:t>, см</w:t>
      </w:r>
      <w:r w:rsidRPr="00724377">
        <w:rPr>
          <w:vertAlign w:val="superscript"/>
        </w:rPr>
        <w:t>3</w:t>
      </w:r>
      <w:r w:rsidRPr="00724377">
        <w:t>.</w:t>
      </w:r>
    </w:p>
    <w:p w:rsidR="005015C3" w:rsidRPr="00724377" w:rsidRDefault="005015C3" w:rsidP="005015C3">
      <w:pPr>
        <w:ind w:firstLine="709"/>
        <w:jc w:val="both"/>
        <w:rPr>
          <w:lang w:val="kk-KZ"/>
        </w:rPr>
      </w:pPr>
      <w:r w:rsidRPr="00724377">
        <w:rPr>
          <w:lang w:val="kk-KZ"/>
        </w:rPr>
        <w:t xml:space="preserve">Шиналарды жалпағынан орналастырғанда кедергі моменті тең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85"/>
        <w:gridCol w:w="1558"/>
        <w:gridCol w:w="1728"/>
      </w:tblGrid>
      <w:tr w:rsidR="005015C3" w:rsidRPr="00724377" w:rsidTr="00AC1656">
        <w:tc>
          <w:tcPr>
            <w:tcW w:w="9854" w:type="dxa"/>
            <w:gridSpan w:val="3"/>
            <w:tcBorders>
              <w:top w:val="nil"/>
              <w:left w:val="nil"/>
              <w:bottom w:val="single" w:sz="4" w:space="0" w:color="auto"/>
              <w:right w:val="nil"/>
            </w:tcBorders>
          </w:tcPr>
          <w:p w:rsidR="005015C3" w:rsidRPr="00724377" w:rsidRDefault="005015C3" w:rsidP="00AC1656">
            <w:pPr>
              <w:jc w:val="both"/>
            </w:pPr>
            <w:r w:rsidRPr="00724377">
              <w:lastRenderedPageBreak/>
              <w:t xml:space="preserve">10.2 </w:t>
            </w:r>
            <w:r w:rsidRPr="00724377">
              <w:rPr>
                <w:lang w:val="kk-KZ"/>
              </w:rPr>
              <w:t>Кесте - Кедергі және инерция моменттері</w:t>
            </w:r>
          </w:p>
        </w:tc>
      </w:tr>
      <w:tr w:rsidR="005015C3" w:rsidRPr="00724377" w:rsidTr="00AC1656">
        <w:tc>
          <w:tcPr>
            <w:tcW w:w="6285" w:type="dxa"/>
            <w:tcBorders>
              <w:top w:val="single" w:sz="4" w:space="0" w:color="auto"/>
            </w:tcBorders>
            <w:vAlign w:val="center"/>
          </w:tcPr>
          <w:p w:rsidR="005015C3" w:rsidRPr="00724377" w:rsidRDefault="005015C3" w:rsidP="00AC1656">
            <w:pPr>
              <w:jc w:val="center"/>
              <w:rPr>
                <w:lang w:val="kk-KZ"/>
              </w:rPr>
            </w:pPr>
            <w:r w:rsidRPr="00724377">
              <w:rPr>
                <w:lang w:val="kk-KZ"/>
              </w:rPr>
              <w:t>Шинаның орналасуы</w:t>
            </w:r>
          </w:p>
        </w:tc>
        <w:tc>
          <w:tcPr>
            <w:tcW w:w="1561" w:type="dxa"/>
            <w:tcBorders>
              <w:top w:val="single" w:sz="4" w:space="0" w:color="auto"/>
            </w:tcBorders>
          </w:tcPr>
          <w:p w:rsidR="005015C3" w:rsidRPr="00724377" w:rsidRDefault="005015C3" w:rsidP="00AC1656">
            <w:pPr>
              <w:jc w:val="center"/>
              <w:rPr>
                <w:lang w:val="kk-KZ"/>
              </w:rPr>
            </w:pPr>
            <w:r w:rsidRPr="00724377">
              <w:rPr>
                <w:lang w:val="kk-KZ"/>
              </w:rPr>
              <w:t>Инерция моменті</w:t>
            </w:r>
          </w:p>
        </w:tc>
        <w:tc>
          <w:tcPr>
            <w:tcW w:w="2008" w:type="dxa"/>
            <w:tcBorders>
              <w:top w:val="single" w:sz="4" w:space="0" w:color="auto"/>
            </w:tcBorders>
          </w:tcPr>
          <w:p w:rsidR="005015C3" w:rsidRPr="00724377" w:rsidRDefault="005015C3" w:rsidP="00AC1656">
            <w:pPr>
              <w:jc w:val="center"/>
              <w:rPr>
                <w:lang w:val="kk-KZ"/>
              </w:rPr>
            </w:pPr>
            <w:r w:rsidRPr="00724377">
              <w:rPr>
                <w:lang w:val="kk-KZ"/>
              </w:rPr>
              <w:t>Кедергі моменті</w:t>
            </w:r>
          </w:p>
        </w:tc>
      </w:tr>
      <w:tr w:rsidR="005015C3" w:rsidRPr="00724377" w:rsidTr="00AC1656">
        <w:tc>
          <w:tcPr>
            <w:tcW w:w="6285" w:type="dxa"/>
            <w:tcBorders>
              <w:top w:val="single" w:sz="4" w:space="0" w:color="auto"/>
            </w:tcBorders>
          </w:tcPr>
          <w:p w:rsidR="005015C3" w:rsidRPr="00724377" w:rsidRDefault="005015C3" w:rsidP="00AC1656">
            <w:pPr>
              <w:jc w:val="center"/>
            </w:pPr>
            <w:r w:rsidRPr="00724377">
              <w:object w:dxaOrig="1243" w:dyaOrig="370">
                <v:shape id="_x0000_i1034" type="#_x0000_t75" style="width:252pt;height:77pt" o:ole="">
                  <v:imagedata r:id="rId22" o:title=""/>
                </v:shape>
                <o:OLEObject Type="Embed" ProgID="Visio.Drawing.6" ShapeID="_x0000_i1034" DrawAspect="Content" ObjectID="_1536431822" r:id="rId23"/>
              </w:object>
            </w:r>
          </w:p>
        </w:tc>
        <w:tc>
          <w:tcPr>
            <w:tcW w:w="1561" w:type="dxa"/>
            <w:tcBorders>
              <w:top w:val="single" w:sz="4" w:space="0" w:color="auto"/>
            </w:tcBorders>
            <w:vAlign w:val="center"/>
          </w:tcPr>
          <w:p w:rsidR="005015C3" w:rsidRPr="00724377" w:rsidRDefault="005015C3" w:rsidP="00AC1656">
            <w:pPr>
              <w:jc w:val="center"/>
            </w:pPr>
            <w:r w:rsidRPr="00724377">
              <w:rPr>
                <w:position w:val="-26"/>
              </w:rPr>
              <w:object w:dxaOrig="499" w:dyaOrig="760">
                <v:shape id="_x0000_i1035" type="#_x0000_t75" style="width:25.1pt;height:37.65pt" o:ole="">
                  <v:imagedata r:id="rId24" o:title=""/>
                </v:shape>
                <o:OLEObject Type="Embed" ProgID="Equation.3" ShapeID="_x0000_i1035" DrawAspect="Content" ObjectID="_1536431823" r:id="rId25"/>
              </w:object>
            </w:r>
          </w:p>
        </w:tc>
        <w:tc>
          <w:tcPr>
            <w:tcW w:w="2008" w:type="dxa"/>
            <w:tcBorders>
              <w:top w:val="single" w:sz="4" w:space="0" w:color="auto"/>
            </w:tcBorders>
            <w:vAlign w:val="center"/>
          </w:tcPr>
          <w:p w:rsidR="005015C3" w:rsidRPr="00724377" w:rsidRDefault="005015C3" w:rsidP="00AC1656">
            <w:pPr>
              <w:jc w:val="center"/>
            </w:pPr>
            <w:r w:rsidRPr="00724377">
              <w:rPr>
                <w:position w:val="-28"/>
              </w:rPr>
              <w:object w:dxaOrig="520" w:dyaOrig="780">
                <v:shape id="_x0000_i1036" type="#_x0000_t75" style="width:25.95pt;height:39.35pt" o:ole="">
                  <v:imagedata r:id="rId26" o:title=""/>
                </v:shape>
                <o:OLEObject Type="Embed" ProgID="Equation.3" ShapeID="_x0000_i1036" DrawAspect="Content" ObjectID="_1536431824" r:id="rId27"/>
              </w:object>
            </w:r>
          </w:p>
        </w:tc>
      </w:tr>
      <w:tr w:rsidR="005015C3" w:rsidRPr="00724377" w:rsidTr="00AC1656">
        <w:tc>
          <w:tcPr>
            <w:tcW w:w="6285" w:type="dxa"/>
          </w:tcPr>
          <w:p w:rsidR="005015C3" w:rsidRPr="00724377" w:rsidRDefault="005015C3" w:rsidP="00AC1656">
            <w:pPr>
              <w:jc w:val="center"/>
            </w:pPr>
            <w:r w:rsidRPr="00724377">
              <w:object w:dxaOrig="999" w:dyaOrig="488">
                <v:shape id="_x0000_i1037" type="#_x0000_t75" style="width:227.7pt;height:109.65pt" o:ole="">
                  <v:imagedata r:id="rId28" o:title=""/>
                </v:shape>
                <o:OLEObject Type="Embed" ProgID="Visio.Drawing.6" ShapeID="_x0000_i1037" DrawAspect="Content" ObjectID="_1536431825" r:id="rId29"/>
              </w:object>
            </w:r>
          </w:p>
        </w:tc>
        <w:tc>
          <w:tcPr>
            <w:tcW w:w="1561" w:type="dxa"/>
            <w:vAlign w:val="center"/>
          </w:tcPr>
          <w:p w:rsidR="005015C3" w:rsidRPr="00724377" w:rsidRDefault="005015C3" w:rsidP="00AC1656">
            <w:pPr>
              <w:jc w:val="center"/>
            </w:pPr>
            <w:r w:rsidRPr="00724377">
              <w:rPr>
                <w:position w:val="-26"/>
              </w:rPr>
              <w:object w:dxaOrig="520" w:dyaOrig="760">
                <v:shape id="_x0000_i1038" type="#_x0000_t75" style="width:25.95pt;height:37.65pt" o:ole="">
                  <v:imagedata r:id="rId30" o:title=""/>
                </v:shape>
                <o:OLEObject Type="Embed" ProgID="Equation.3" ShapeID="_x0000_i1038" DrawAspect="Content" ObjectID="_1536431826" r:id="rId31"/>
              </w:object>
            </w:r>
          </w:p>
        </w:tc>
        <w:tc>
          <w:tcPr>
            <w:tcW w:w="2008" w:type="dxa"/>
            <w:vAlign w:val="center"/>
          </w:tcPr>
          <w:p w:rsidR="005015C3" w:rsidRPr="00724377" w:rsidRDefault="005015C3" w:rsidP="00AC1656">
            <w:pPr>
              <w:jc w:val="center"/>
            </w:pPr>
            <w:r w:rsidRPr="00724377">
              <w:rPr>
                <w:position w:val="-28"/>
              </w:rPr>
              <w:object w:dxaOrig="520" w:dyaOrig="780">
                <v:shape id="_x0000_i1039" type="#_x0000_t75" style="width:25.95pt;height:39.35pt" o:ole="">
                  <v:imagedata r:id="rId32" o:title=""/>
                </v:shape>
                <o:OLEObject Type="Embed" ProgID="Equation.3" ShapeID="_x0000_i1039" DrawAspect="Content" ObjectID="_1536431827" r:id="rId33"/>
              </w:object>
            </w:r>
          </w:p>
        </w:tc>
      </w:tr>
      <w:tr w:rsidR="005015C3" w:rsidRPr="00724377" w:rsidTr="00AC1656">
        <w:tc>
          <w:tcPr>
            <w:tcW w:w="6285" w:type="dxa"/>
          </w:tcPr>
          <w:p w:rsidR="005015C3" w:rsidRPr="00724377" w:rsidRDefault="005015C3" w:rsidP="00AC1656">
            <w:pPr>
              <w:jc w:val="both"/>
            </w:pPr>
            <w:r w:rsidRPr="00724377">
              <w:object w:dxaOrig="1244" w:dyaOrig="274">
                <v:shape id="_x0000_i1040" type="#_x0000_t75" style="width:277.95pt;height:61.95pt" o:ole="">
                  <v:imagedata r:id="rId34" o:title=""/>
                </v:shape>
                <o:OLEObject Type="Embed" ProgID="Visio.Drawing.6" ShapeID="_x0000_i1040" DrawAspect="Content" ObjectID="_1536431828" r:id="rId35"/>
              </w:object>
            </w:r>
          </w:p>
        </w:tc>
        <w:tc>
          <w:tcPr>
            <w:tcW w:w="1561" w:type="dxa"/>
            <w:vAlign w:val="center"/>
          </w:tcPr>
          <w:p w:rsidR="005015C3" w:rsidRPr="00724377" w:rsidRDefault="005015C3" w:rsidP="00AC1656">
            <w:pPr>
              <w:jc w:val="center"/>
            </w:pPr>
            <w:r w:rsidRPr="00724377">
              <w:rPr>
                <w:position w:val="-28"/>
              </w:rPr>
              <w:object w:dxaOrig="499" w:dyaOrig="780">
                <v:shape id="_x0000_i1041" type="#_x0000_t75" style="width:25.1pt;height:39.35pt" o:ole="">
                  <v:imagedata r:id="rId36" o:title=""/>
                </v:shape>
                <o:OLEObject Type="Embed" ProgID="Equation.3" ShapeID="_x0000_i1041" DrawAspect="Content" ObjectID="_1536431829" r:id="rId37"/>
              </w:object>
            </w:r>
          </w:p>
        </w:tc>
        <w:tc>
          <w:tcPr>
            <w:tcW w:w="2008" w:type="dxa"/>
            <w:vAlign w:val="center"/>
          </w:tcPr>
          <w:p w:rsidR="005015C3" w:rsidRPr="00724377" w:rsidRDefault="005015C3" w:rsidP="00AC1656">
            <w:pPr>
              <w:jc w:val="center"/>
            </w:pPr>
            <w:r w:rsidRPr="00724377">
              <w:rPr>
                <w:position w:val="-28"/>
              </w:rPr>
              <w:object w:dxaOrig="520" w:dyaOrig="780">
                <v:shape id="_x0000_i1042" type="#_x0000_t75" style="width:25.95pt;height:39.35pt" o:ole="">
                  <v:imagedata r:id="rId38" o:title=""/>
                </v:shape>
                <o:OLEObject Type="Embed" ProgID="Equation.3" ShapeID="_x0000_i1042" DrawAspect="Content" ObjectID="_1536431830" r:id="rId39"/>
              </w:object>
            </w:r>
          </w:p>
        </w:tc>
      </w:tr>
      <w:tr w:rsidR="005015C3" w:rsidRPr="00724377" w:rsidTr="00AC1656">
        <w:tc>
          <w:tcPr>
            <w:tcW w:w="6285" w:type="dxa"/>
          </w:tcPr>
          <w:p w:rsidR="005015C3" w:rsidRPr="00724377" w:rsidRDefault="005015C3" w:rsidP="00AC1656">
            <w:pPr>
              <w:jc w:val="both"/>
            </w:pPr>
            <w:r w:rsidRPr="00724377">
              <w:object w:dxaOrig="1083" w:dyaOrig="520">
                <v:shape id="_x0000_i1043" type="#_x0000_t75" style="width:271.25pt;height:130.6pt" o:ole="">
                  <v:imagedata r:id="rId40" o:title=""/>
                </v:shape>
                <o:OLEObject Type="Embed" ProgID="Visio.Drawing.6" ShapeID="_x0000_i1043" DrawAspect="Content" ObjectID="_1536431831" r:id="rId41"/>
              </w:object>
            </w:r>
          </w:p>
        </w:tc>
        <w:tc>
          <w:tcPr>
            <w:tcW w:w="1561" w:type="dxa"/>
            <w:vAlign w:val="center"/>
          </w:tcPr>
          <w:p w:rsidR="005015C3" w:rsidRPr="00724377" w:rsidRDefault="005015C3" w:rsidP="00AC1656">
            <w:pPr>
              <w:jc w:val="center"/>
            </w:pPr>
            <w:r w:rsidRPr="00724377">
              <w:rPr>
                <w:position w:val="-28"/>
              </w:rPr>
              <w:object w:dxaOrig="520" w:dyaOrig="780">
                <v:shape id="_x0000_i1044" type="#_x0000_t75" style="width:25.95pt;height:39.35pt" o:ole="">
                  <v:imagedata r:id="rId42" o:title=""/>
                </v:shape>
                <o:OLEObject Type="Embed" ProgID="Equation.3" ShapeID="_x0000_i1044" DrawAspect="Content" ObjectID="_1536431832" r:id="rId43"/>
              </w:object>
            </w:r>
          </w:p>
        </w:tc>
        <w:tc>
          <w:tcPr>
            <w:tcW w:w="2008" w:type="dxa"/>
            <w:vAlign w:val="center"/>
          </w:tcPr>
          <w:p w:rsidR="005015C3" w:rsidRPr="00724377" w:rsidRDefault="005015C3" w:rsidP="00AC1656">
            <w:pPr>
              <w:jc w:val="center"/>
            </w:pPr>
            <w:r w:rsidRPr="00724377">
              <w:rPr>
                <w:position w:val="-28"/>
              </w:rPr>
              <w:object w:dxaOrig="520" w:dyaOrig="780">
                <v:shape id="_x0000_i1045" type="#_x0000_t75" style="width:25.95pt;height:39.35pt" o:ole="">
                  <v:imagedata r:id="rId44" o:title=""/>
                </v:shape>
                <o:OLEObject Type="Embed" ProgID="Equation.3" ShapeID="_x0000_i1045" DrawAspect="Content" ObjectID="_1536431833" r:id="rId45"/>
              </w:object>
            </w:r>
          </w:p>
        </w:tc>
      </w:tr>
      <w:tr w:rsidR="005015C3" w:rsidRPr="00724377" w:rsidTr="00AC1656">
        <w:tc>
          <w:tcPr>
            <w:tcW w:w="6285" w:type="dxa"/>
          </w:tcPr>
          <w:p w:rsidR="005015C3" w:rsidRPr="00724377" w:rsidRDefault="005015C3" w:rsidP="00AC1656">
            <w:pPr>
              <w:jc w:val="center"/>
            </w:pPr>
            <w:r w:rsidRPr="00724377">
              <w:object w:dxaOrig="1075" w:dyaOrig="524">
                <v:shape id="_x0000_i1046" type="#_x0000_t75" style="width:267.9pt;height:128.95pt" o:ole="">
                  <v:imagedata r:id="rId46" o:title=""/>
                </v:shape>
                <o:OLEObject Type="Embed" ProgID="Visio.Drawing.6" ShapeID="_x0000_i1046" DrawAspect="Content" ObjectID="_1536431834" r:id="rId47"/>
              </w:object>
            </w:r>
          </w:p>
        </w:tc>
        <w:tc>
          <w:tcPr>
            <w:tcW w:w="1561" w:type="dxa"/>
            <w:vAlign w:val="center"/>
          </w:tcPr>
          <w:p w:rsidR="005015C3" w:rsidRPr="00724377" w:rsidRDefault="005015C3" w:rsidP="00AC1656">
            <w:pPr>
              <w:jc w:val="center"/>
            </w:pPr>
            <w:r w:rsidRPr="00724377">
              <w:rPr>
                <w:position w:val="-10"/>
              </w:rPr>
              <w:object w:dxaOrig="940" w:dyaOrig="420">
                <v:shape id="_x0000_i1047" type="#_x0000_t75" style="width:46.9pt;height:20.95pt" o:ole="">
                  <v:imagedata r:id="rId48" o:title=""/>
                </v:shape>
                <o:OLEObject Type="Embed" ProgID="Equation.3" ShapeID="_x0000_i1047" DrawAspect="Content" ObjectID="_1536431835" r:id="rId49"/>
              </w:object>
            </w:r>
          </w:p>
        </w:tc>
        <w:tc>
          <w:tcPr>
            <w:tcW w:w="2008" w:type="dxa"/>
            <w:vAlign w:val="center"/>
          </w:tcPr>
          <w:p w:rsidR="005015C3" w:rsidRPr="00724377" w:rsidRDefault="005015C3" w:rsidP="00AC1656">
            <w:pPr>
              <w:jc w:val="center"/>
            </w:pPr>
            <w:r w:rsidRPr="00724377">
              <w:rPr>
                <w:position w:val="-10"/>
              </w:rPr>
              <w:object w:dxaOrig="900" w:dyaOrig="420">
                <v:shape id="_x0000_i1048" type="#_x0000_t75" style="width:45.2pt;height:20.95pt" o:ole="">
                  <v:imagedata r:id="rId50" o:title=""/>
                </v:shape>
                <o:OLEObject Type="Embed" ProgID="Equation.3" ShapeID="_x0000_i1048" DrawAspect="Content" ObjectID="_1536431836" r:id="rId51"/>
              </w:object>
            </w:r>
          </w:p>
        </w:tc>
      </w:tr>
      <w:tr w:rsidR="005015C3" w:rsidRPr="00724377" w:rsidTr="00AC1656">
        <w:tc>
          <w:tcPr>
            <w:tcW w:w="6285" w:type="dxa"/>
          </w:tcPr>
          <w:p w:rsidR="005015C3" w:rsidRPr="00724377" w:rsidRDefault="005015C3" w:rsidP="00AC1656">
            <w:pPr>
              <w:jc w:val="center"/>
            </w:pPr>
            <w:r w:rsidRPr="00724377">
              <w:object w:dxaOrig="1169" w:dyaOrig="284">
                <v:shape id="_x0000_i1049" type="#_x0000_t75" style="width:284.65pt;height:68.65pt" o:ole="">
                  <v:imagedata r:id="rId52" o:title=""/>
                </v:shape>
                <o:OLEObject Type="Embed" ProgID="Visio.Drawing.6" ShapeID="_x0000_i1049" DrawAspect="Content" ObjectID="_1536431837" r:id="rId53"/>
              </w:object>
            </w:r>
          </w:p>
        </w:tc>
        <w:tc>
          <w:tcPr>
            <w:tcW w:w="1561" w:type="dxa"/>
            <w:vAlign w:val="center"/>
          </w:tcPr>
          <w:p w:rsidR="005015C3" w:rsidRPr="00724377" w:rsidRDefault="005015C3" w:rsidP="00AC1656">
            <w:pPr>
              <w:jc w:val="center"/>
            </w:pPr>
            <w:r w:rsidRPr="00724377">
              <w:rPr>
                <w:position w:val="-28"/>
              </w:rPr>
              <w:object w:dxaOrig="540" w:dyaOrig="780">
                <v:shape id="_x0000_i1050" type="#_x0000_t75" style="width:26.8pt;height:39.35pt" o:ole="">
                  <v:imagedata r:id="rId54" o:title=""/>
                </v:shape>
                <o:OLEObject Type="Embed" ProgID="Equation.3" ShapeID="_x0000_i1050" DrawAspect="Content" ObjectID="_1536431838" r:id="rId55"/>
              </w:object>
            </w:r>
          </w:p>
        </w:tc>
        <w:tc>
          <w:tcPr>
            <w:tcW w:w="2008" w:type="dxa"/>
            <w:vAlign w:val="center"/>
          </w:tcPr>
          <w:p w:rsidR="005015C3" w:rsidRPr="00724377" w:rsidRDefault="005015C3" w:rsidP="00AC1656">
            <w:pPr>
              <w:jc w:val="center"/>
            </w:pPr>
            <w:r w:rsidRPr="00724377">
              <w:rPr>
                <w:position w:val="-28"/>
              </w:rPr>
              <w:object w:dxaOrig="540" w:dyaOrig="780">
                <v:shape id="_x0000_i1051" type="#_x0000_t75" style="width:26.8pt;height:39.35pt" o:ole="">
                  <v:imagedata r:id="rId56" o:title=""/>
                </v:shape>
                <o:OLEObject Type="Embed" ProgID="Equation.3" ShapeID="_x0000_i1051" DrawAspect="Content" ObjectID="_1536431839" r:id="rId57"/>
              </w:object>
            </w:r>
          </w:p>
        </w:tc>
      </w:tr>
      <w:tr w:rsidR="005015C3" w:rsidRPr="00724377" w:rsidTr="00AC1656">
        <w:tc>
          <w:tcPr>
            <w:tcW w:w="6285" w:type="dxa"/>
          </w:tcPr>
          <w:p w:rsidR="005015C3" w:rsidRPr="00724377" w:rsidRDefault="005015C3" w:rsidP="00AC1656">
            <w:pPr>
              <w:jc w:val="center"/>
            </w:pPr>
            <w:r w:rsidRPr="00724377">
              <w:object w:dxaOrig="1242" w:dyaOrig="297">
                <v:shape id="_x0000_i1052" type="#_x0000_t75" style="width:303.05pt;height:73.65pt" o:ole="">
                  <v:imagedata r:id="rId58" o:title=""/>
                </v:shape>
                <o:OLEObject Type="Embed" ProgID="Visio.Drawing.6" ShapeID="_x0000_i1052" DrawAspect="Content" ObjectID="_1536431840" r:id="rId59"/>
              </w:object>
            </w:r>
          </w:p>
        </w:tc>
        <w:tc>
          <w:tcPr>
            <w:tcW w:w="1561" w:type="dxa"/>
            <w:vAlign w:val="center"/>
          </w:tcPr>
          <w:p w:rsidR="005015C3" w:rsidRPr="00724377" w:rsidRDefault="005015C3" w:rsidP="00AC1656">
            <w:pPr>
              <w:jc w:val="center"/>
            </w:pPr>
            <w:r w:rsidRPr="00724377">
              <w:rPr>
                <w:position w:val="-28"/>
              </w:rPr>
              <w:object w:dxaOrig="1340" w:dyaOrig="780">
                <v:shape id="_x0000_i1053" type="#_x0000_t75" style="width:67pt;height:39.35pt" o:ole="">
                  <v:imagedata r:id="rId60" o:title=""/>
                </v:shape>
                <o:OLEObject Type="Embed" ProgID="Equation.3" ShapeID="_x0000_i1053" DrawAspect="Content" ObjectID="_1536431841" r:id="rId61"/>
              </w:object>
            </w:r>
          </w:p>
        </w:tc>
        <w:tc>
          <w:tcPr>
            <w:tcW w:w="2008" w:type="dxa"/>
            <w:vAlign w:val="center"/>
          </w:tcPr>
          <w:p w:rsidR="005015C3" w:rsidRPr="00724377" w:rsidRDefault="005015C3" w:rsidP="00AC1656">
            <w:pPr>
              <w:jc w:val="center"/>
            </w:pPr>
            <w:r w:rsidRPr="00724377">
              <w:rPr>
                <w:position w:val="-28"/>
              </w:rPr>
              <w:object w:dxaOrig="1340" w:dyaOrig="780">
                <v:shape id="_x0000_i1054" type="#_x0000_t75" style="width:67pt;height:39.35pt" o:ole="">
                  <v:imagedata r:id="rId62" o:title=""/>
                </v:shape>
                <o:OLEObject Type="Embed" ProgID="Equation.3" ShapeID="_x0000_i1054" DrawAspect="Content" ObjectID="_1536431842" r:id="rId63"/>
              </w:object>
            </w:r>
          </w:p>
        </w:tc>
      </w:tr>
    </w:tbl>
    <w:p w:rsidR="005015C3" w:rsidRPr="00724377" w:rsidRDefault="005015C3" w:rsidP="005015C3">
      <w:pPr>
        <w:ind w:firstLine="709"/>
        <w:jc w:val="both"/>
        <w:rPr>
          <w:lang w:val="kk-KZ"/>
        </w:rPr>
      </w:pPr>
    </w:p>
    <w:p w:rsidR="00F20A69" w:rsidRDefault="00F20A69"/>
    <w:sectPr w:rsidR="00F20A69" w:rsidSect="00F20A6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5015C3"/>
    <w:rsid w:val="005015C3"/>
    <w:rsid w:val="00F20A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15C3"/>
    <w:pPr>
      <w:spacing w:after="0" w:line="240" w:lineRule="auto"/>
    </w:pPr>
    <w:rPr>
      <w:rFonts w:ascii="Times New Roman" w:eastAsia="Times New Roman" w:hAnsi="Times New Roman" w:cs="Times New Roman"/>
      <w:noProo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6.emf"/><Relationship Id="rId42" Type="http://schemas.openxmlformats.org/officeDocument/2006/relationships/image" Target="media/image20.wmf"/><Relationship Id="rId47" Type="http://schemas.openxmlformats.org/officeDocument/2006/relationships/oleObject" Target="embeddings/oleObject22.bin"/><Relationship Id="rId50" Type="http://schemas.openxmlformats.org/officeDocument/2006/relationships/image" Target="media/image24.wmf"/><Relationship Id="rId55" Type="http://schemas.openxmlformats.org/officeDocument/2006/relationships/oleObject" Target="embeddings/oleObject26.bin"/><Relationship Id="rId63" Type="http://schemas.openxmlformats.org/officeDocument/2006/relationships/oleObject" Target="embeddings/oleObject30.bin"/><Relationship Id="rId7" Type="http://schemas.openxmlformats.org/officeDocument/2006/relationships/oleObject" Target="embeddings/oleObject2.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3.bin"/><Relationship Id="rId41" Type="http://schemas.openxmlformats.org/officeDocument/2006/relationships/oleObject" Target="embeddings/oleObject19.bin"/><Relationship Id="rId54" Type="http://schemas.openxmlformats.org/officeDocument/2006/relationships/image" Target="media/image26.wmf"/><Relationship Id="rId62" Type="http://schemas.openxmlformats.org/officeDocument/2006/relationships/image" Target="media/image30.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image" Target="media/image19.emf"/><Relationship Id="rId45" Type="http://schemas.openxmlformats.org/officeDocument/2006/relationships/oleObject" Target="embeddings/oleObject21.bin"/><Relationship Id="rId53" Type="http://schemas.openxmlformats.org/officeDocument/2006/relationships/oleObject" Target="embeddings/oleObject25.bin"/><Relationship Id="rId58" Type="http://schemas.openxmlformats.org/officeDocument/2006/relationships/image" Target="media/image28.e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emf"/><Relationship Id="rId36" Type="http://schemas.openxmlformats.org/officeDocument/2006/relationships/image" Target="media/image17.wmf"/><Relationship Id="rId49" Type="http://schemas.openxmlformats.org/officeDocument/2006/relationships/oleObject" Target="embeddings/oleObject23.bin"/><Relationship Id="rId57" Type="http://schemas.openxmlformats.org/officeDocument/2006/relationships/oleObject" Target="embeddings/oleObject27.bin"/><Relationship Id="rId61" Type="http://schemas.openxmlformats.org/officeDocument/2006/relationships/oleObject" Target="embeddings/oleObject29.bin"/><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image" Target="media/image21.wmf"/><Relationship Id="rId52" Type="http://schemas.openxmlformats.org/officeDocument/2006/relationships/image" Target="media/image25.emf"/><Relationship Id="rId60" Type="http://schemas.openxmlformats.org/officeDocument/2006/relationships/image" Target="media/image29.wmf"/><Relationship Id="rId65"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e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3.wmf"/><Relationship Id="rId56" Type="http://schemas.openxmlformats.org/officeDocument/2006/relationships/image" Target="media/image27.wmf"/><Relationship Id="rId64" Type="http://schemas.openxmlformats.org/officeDocument/2006/relationships/fontTable" Target="fontTable.xml"/><Relationship Id="rId8" Type="http://schemas.openxmlformats.org/officeDocument/2006/relationships/image" Target="media/image3.wmf"/><Relationship Id="rId51" Type="http://schemas.openxmlformats.org/officeDocument/2006/relationships/oleObject" Target="embeddings/oleObject24.bin"/><Relationship Id="rId3"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emf"/><Relationship Id="rId59" Type="http://schemas.openxmlformats.org/officeDocument/2006/relationships/oleObject" Target="embeddings/oleObject28.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532</Words>
  <Characters>3038</Characters>
  <Application>Microsoft Office Word</Application>
  <DocSecurity>0</DocSecurity>
  <Lines>25</Lines>
  <Paragraphs>7</Paragraphs>
  <ScaleCrop>false</ScaleCrop>
  <Company>Tycoon</Company>
  <LinksUpToDate>false</LinksUpToDate>
  <CharactersWithSpaces>3563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2016-09-26T15:45:00Z</dcterms:created>
  <dcterms:modified xsi:type="dcterms:W3CDTF">2016-09-26T15:45:00Z</dcterms:modified>
</cp:coreProperties>
</file>